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0D9" w:rsidRDefault="001F00D9" w:rsidP="001F00D9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noProof/>
        </w:rPr>
        <w:drawing>
          <wp:inline distT="0" distB="0" distL="0" distR="0" wp14:anchorId="28B9A280" wp14:editId="749BE09D">
            <wp:extent cx="5940425" cy="18643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6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F68" w:rsidRDefault="007B2F68" w:rsidP="007B2F68">
      <w:pPr>
        <w:ind w:left="585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Агентство Республики Казахстан по регулированию и развитию финансового рынка</w:t>
      </w:r>
    </w:p>
    <w:p w:rsidR="007B2F68" w:rsidRDefault="007B2F68" w:rsidP="007B2F68">
      <w:pPr>
        <w:ind w:left="585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Национальная палата предпринимателей Республики Казахстан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Атамекен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»</w:t>
      </w:r>
    </w:p>
    <w:p w:rsidR="007B2F68" w:rsidRDefault="007B2F68" w:rsidP="007B2F68">
      <w:pPr>
        <w:ind w:left="585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Международный финансовый центр «Астана»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7B2F68" w:rsidRDefault="007B2F68" w:rsidP="007B2F68">
      <w:pPr>
        <w:ind w:left="585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Astana International Exchange 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</w:rPr>
        <w:t>AIX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7B2F68" w:rsidRDefault="007B2F68" w:rsidP="007B2F68">
      <w:pPr>
        <w:ind w:left="585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АО «Казахстанская фондовая биржа»</w:t>
      </w:r>
    </w:p>
    <w:p w:rsidR="007B2F68" w:rsidRDefault="007B2F68" w:rsidP="007B2F68">
      <w:pPr>
        <w:rPr>
          <w:lang w:val="ru-RU"/>
        </w:rPr>
      </w:pPr>
    </w:p>
    <w:p w:rsidR="007B2F68" w:rsidRDefault="007B2F68" w:rsidP="001F00D9">
      <w:pPr>
        <w:spacing w:after="0" w:line="240" w:lineRule="auto"/>
        <w:ind w:firstLine="81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Министерство финансов Республики Казахстан сообщает, что в настоящее время в рамках Программы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Хабы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управления и раскрытия информации в области устойчивого развития» Программа развития ООН (далее – ПРООН) инициировала работу по разработке дорожной карты и оценке готовности внедрения в Республике Казахстан новых стандартов МСФО </w:t>
      </w:r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1, </w:t>
      </w:r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2. Реализация данной инициативы позволит укрепить систему устойчивого финансирования Казахстана, повысить прозрачность отчетности и управленческих практик, а также приблизить национальную финансовую систему к международным стандартам. </w:t>
      </w:r>
    </w:p>
    <w:p w:rsidR="007B2F68" w:rsidRDefault="007B2F68" w:rsidP="001F00D9">
      <w:pPr>
        <w:spacing w:after="0" w:line="240" w:lineRule="auto"/>
        <w:ind w:firstLine="81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этой связи, компанией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Ernst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and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Young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Advisory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LLP (далее — EY) ведётся работа по разработке проекта Дорожной карты по внедрению стандартов МСФО S1/S2 (далее — проект Дорожной карты). В целях учёта мнений заинтересованных сторон в Дорожной карте на неделе с 17 ноября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2025 года вам будет направлен проект Дорожной карты для рассмотрения и комментирования. После получения ваших предложений и замечаний в письменной форме, будут согласованы даты проведения консультаций в формате онлайн-звонков с участием представителей Министерства финансов Республики Казахстан, ПРООН и компании EY на неделе с 24 ноября 2025 г., на которых детально будут обсуждаться поступившие комментарии.</w:t>
      </w:r>
    </w:p>
    <w:p w:rsidR="007B2F68" w:rsidRDefault="007B2F68" w:rsidP="001F00D9">
      <w:pPr>
        <w:spacing w:after="0" w:line="240" w:lineRule="auto"/>
        <w:ind w:firstLine="81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Дополнительно сообщаем, что после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финализации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Дорожной карты с учётом всех замечаний и предложений на неделе с 8 декабря 2025 будет проведён Круглый стол, организованный ПРООН, на котором будет презентована финальная версия Дорожной карты. Детали по данному мероприятию будут предоставлены позже.</w:t>
      </w:r>
    </w:p>
    <w:p w:rsidR="007B2F68" w:rsidRDefault="007B2F68" w:rsidP="001F00D9">
      <w:pPr>
        <w:spacing w:after="0" w:line="240" w:lineRule="auto"/>
        <w:ind w:firstLine="81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связи с вышеперечисленным, просим представителей Агентства Республики Казахстан по регулированию и развитию финансового рынка, Национальной палаты предпринимателей Республики Казахстан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Атамекен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», Международного финансового центра «Астана»,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Astana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International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Exchange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(AIX) и АО «Казахстанская фондовая биржа» своевременно предоставить предложения и комментарии к проекту Дорожной карты и принять участие в обсуждениях.</w:t>
      </w:r>
    </w:p>
    <w:p w:rsidR="00996CCF" w:rsidRDefault="00996CCF">
      <w:pPr>
        <w:rPr>
          <w:lang w:val="ru-RU"/>
        </w:rPr>
      </w:pPr>
    </w:p>
    <w:p w:rsidR="001F00D9" w:rsidRDefault="001F00D9" w:rsidP="001F00D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Директор Департамента </w:t>
      </w:r>
    </w:p>
    <w:p w:rsidR="001F00D9" w:rsidRDefault="001F00D9" w:rsidP="001F00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       методологии бухгалтерского учета, </w:t>
      </w:r>
    </w:p>
    <w:p w:rsidR="001F00D9" w:rsidRDefault="001F00D9" w:rsidP="001F00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аудита и оценки                                               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Калиева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1F00D9" w:rsidRDefault="001F00D9" w:rsidP="001F00D9">
      <w:pPr>
        <w:rPr>
          <w:sz w:val="22"/>
          <w:szCs w:val="22"/>
          <w:lang w:val="ru-RU"/>
        </w:rPr>
      </w:pPr>
    </w:p>
    <w:p w:rsidR="001F00D9" w:rsidRDefault="001F00D9" w:rsidP="001F00D9">
      <w:pPr>
        <w:widowControl w:val="0"/>
        <w:pBdr>
          <w:bottom w:val="single" w:sz="4" w:space="28" w:color="FFFFFF"/>
        </w:pBdr>
        <w:spacing w:after="0" w:line="240" w:lineRule="auto"/>
        <w:ind w:firstLine="708"/>
        <w:jc w:val="both"/>
        <w:rPr>
          <w:rFonts w:ascii="Times New Roman" w:hAnsi="Times New Roman"/>
          <w:i/>
          <w:sz w:val="18"/>
          <w:szCs w:val="18"/>
        </w:rPr>
      </w:pPr>
    </w:p>
    <w:p w:rsidR="001F00D9" w:rsidRDefault="001F00D9" w:rsidP="001F00D9">
      <w:pPr>
        <w:widowControl w:val="0"/>
        <w:pBdr>
          <w:bottom w:val="single" w:sz="4" w:space="28" w:color="FFFFFF"/>
        </w:pBdr>
        <w:spacing w:after="0" w:line="240" w:lineRule="auto"/>
        <w:ind w:firstLine="708"/>
        <w:jc w:val="both"/>
        <w:rPr>
          <w:rFonts w:ascii="Times New Roman" w:hAnsi="Times New Roman"/>
          <w:i/>
          <w:sz w:val="18"/>
          <w:szCs w:val="18"/>
        </w:rPr>
      </w:pPr>
    </w:p>
    <w:p w:rsidR="001F00D9" w:rsidRDefault="001F00D9" w:rsidP="001F00D9">
      <w:pPr>
        <w:widowControl w:val="0"/>
        <w:pBdr>
          <w:bottom w:val="single" w:sz="4" w:space="28" w:color="FFFFFF"/>
        </w:pBdr>
        <w:spacing w:after="0" w:line="240" w:lineRule="auto"/>
        <w:ind w:firstLine="708"/>
        <w:jc w:val="both"/>
        <w:rPr>
          <w:rFonts w:ascii="Times New Roman" w:hAnsi="Times New Roman"/>
          <w:i/>
          <w:sz w:val="18"/>
          <w:szCs w:val="18"/>
        </w:rPr>
      </w:pPr>
    </w:p>
    <w:p w:rsidR="001F00D9" w:rsidRDefault="001F00D9" w:rsidP="001F00D9">
      <w:pPr>
        <w:widowControl w:val="0"/>
        <w:pBdr>
          <w:bottom w:val="single" w:sz="4" w:space="28" w:color="FFFFFF"/>
        </w:pBdr>
        <w:spacing w:after="0" w:line="240" w:lineRule="auto"/>
        <w:ind w:firstLine="708"/>
        <w:jc w:val="both"/>
        <w:rPr>
          <w:rFonts w:ascii="Times New Roman" w:hAnsi="Times New Roman"/>
          <w:i/>
          <w:sz w:val="18"/>
          <w:szCs w:val="18"/>
        </w:rPr>
      </w:pPr>
    </w:p>
    <w:p w:rsidR="001F00D9" w:rsidRDefault="001F00D9" w:rsidP="001F00D9">
      <w:pPr>
        <w:widowControl w:val="0"/>
        <w:pBdr>
          <w:bottom w:val="single" w:sz="4" w:space="28" w:color="FFFFFF"/>
        </w:pBdr>
        <w:spacing w:after="0" w:line="240" w:lineRule="auto"/>
        <w:ind w:firstLine="708"/>
        <w:jc w:val="both"/>
        <w:rPr>
          <w:rFonts w:ascii="Times New Roman" w:hAnsi="Times New Roman"/>
          <w:i/>
          <w:sz w:val="18"/>
          <w:szCs w:val="18"/>
        </w:rPr>
      </w:pPr>
    </w:p>
    <w:p w:rsidR="001F00D9" w:rsidRDefault="001F00D9" w:rsidP="001F00D9">
      <w:pPr>
        <w:widowControl w:val="0"/>
        <w:pBdr>
          <w:bottom w:val="single" w:sz="4" w:space="28" w:color="FFFFFF"/>
        </w:pBdr>
        <w:spacing w:after="0" w:line="240" w:lineRule="auto"/>
        <w:ind w:firstLine="708"/>
        <w:jc w:val="both"/>
        <w:rPr>
          <w:rFonts w:ascii="Times New Roman" w:hAnsi="Times New Roman"/>
          <w:i/>
          <w:sz w:val="18"/>
          <w:szCs w:val="18"/>
        </w:rPr>
      </w:pPr>
    </w:p>
    <w:p w:rsidR="001F00D9" w:rsidRDefault="001F00D9" w:rsidP="001F00D9">
      <w:pPr>
        <w:widowControl w:val="0"/>
        <w:pBdr>
          <w:bottom w:val="single" w:sz="4" w:space="28" w:color="FFFFFF"/>
        </w:pBdr>
        <w:spacing w:after="0" w:line="240" w:lineRule="auto"/>
        <w:ind w:firstLine="708"/>
        <w:jc w:val="both"/>
        <w:rPr>
          <w:rFonts w:ascii="Times New Roman" w:hAnsi="Times New Roman"/>
          <w:i/>
          <w:sz w:val="18"/>
          <w:szCs w:val="18"/>
        </w:rPr>
      </w:pPr>
    </w:p>
    <w:p w:rsidR="001F00D9" w:rsidRDefault="001F00D9" w:rsidP="001F00D9">
      <w:pPr>
        <w:widowControl w:val="0"/>
        <w:pBdr>
          <w:bottom w:val="single" w:sz="4" w:space="28" w:color="FFFFFF"/>
        </w:pBdr>
        <w:spacing w:after="0" w:line="240" w:lineRule="auto"/>
        <w:ind w:firstLine="708"/>
        <w:jc w:val="both"/>
        <w:rPr>
          <w:rFonts w:ascii="Times New Roman" w:hAnsi="Times New Roman"/>
          <w:i/>
          <w:sz w:val="18"/>
          <w:szCs w:val="18"/>
        </w:rPr>
      </w:pPr>
    </w:p>
    <w:p w:rsidR="001F00D9" w:rsidRDefault="001F00D9" w:rsidP="001F00D9">
      <w:pPr>
        <w:widowControl w:val="0"/>
        <w:pBdr>
          <w:bottom w:val="single" w:sz="4" w:space="28" w:color="FFFFFF"/>
        </w:pBdr>
        <w:spacing w:after="0" w:line="240" w:lineRule="auto"/>
        <w:ind w:firstLine="708"/>
        <w:jc w:val="both"/>
        <w:rPr>
          <w:rFonts w:ascii="Times New Roman" w:hAnsi="Times New Roman"/>
          <w:i/>
          <w:sz w:val="18"/>
          <w:szCs w:val="18"/>
        </w:rPr>
      </w:pPr>
    </w:p>
    <w:p w:rsidR="001F00D9" w:rsidRDefault="001F00D9" w:rsidP="001F00D9">
      <w:pPr>
        <w:widowControl w:val="0"/>
        <w:pBdr>
          <w:bottom w:val="single" w:sz="4" w:space="28" w:color="FFFFFF"/>
        </w:pBdr>
        <w:spacing w:after="0" w:line="240" w:lineRule="auto"/>
        <w:ind w:firstLine="708"/>
        <w:jc w:val="both"/>
        <w:rPr>
          <w:rFonts w:ascii="Times New Roman" w:hAnsi="Times New Roman"/>
          <w:i/>
          <w:sz w:val="18"/>
          <w:szCs w:val="18"/>
        </w:rPr>
      </w:pPr>
    </w:p>
    <w:p w:rsidR="001F00D9" w:rsidRDefault="001F00D9" w:rsidP="001F00D9">
      <w:pPr>
        <w:widowControl w:val="0"/>
        <w:pBdr>
          <w:bottom w:val="single" w:sz="4" w:space="28" w:color="FFFFFF"/>
        </w:pBd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bookmarkStart w:id="0" w:name="_GoBack"/>
      <w:bookmarkEnd w:id="0"/>
      <w:r>
        <w:rPr>
          <w:rFonts w:ascii="Times New Roman" w:hAnsi="Times New Roman"/>
          <w:i/>
          <w:sz w:val="18"/>
          <w:szCs w:val="18"/>
        </w:rPr>
        <w:sym w:font="Wingdings" w:char="F03F"/>
      </w:r>
      <w:r>
        <w:rPr>
          <w:rFonts w:ascii="Times New Roman" w:hAnsi="Times New Roman"/>
          <w:i/>
          <w:sz w:val="18"/>
          <w:szCs w:val="18"/>
          <w:lang w:val="kk-KZ"/>
        </w:rPr>
        <w:t xml:space="preserve"> Кусанова Р</w:t>
      </w:r>
    </w:p>
    <w:p w:rsidR="001F00D9" w:rsidRDefault="001F00D9" w:rsidP="001F00D9">
      <w:pPr>
        <w:widowControl w:val="0"/>
        <w:pBdr>
          <w:bottom w:val="single" w:sz="4" w:space="28" w:color="FFFFFF"/>
        </w:pBd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18"/>
          <w:szCs w:val="18"/>
          <w:lang w:val="kk-KZ"/>
        </w:rPr>
      </w:pPr>
      <w:r>
        <w:rPr>
          <w:rFonts w:ascii="Times New Roman" w:hAnsi="Times New Roman"/>
          <w:i/>
          <w:sz w:val="18"/>
          <w:szCs w:val="18"/>
        </w:rPr>
        <w:sym w:font="Wingdings 2" w:char="F027"/>
      </w:r>
      <w:r>
        <w:rPr>
          <w:rFonts w:ascii="Times New Roman" w:hAnsi="Times New Roman"/>
          <w:i/>
          <w:sz w:val="18"/>
          <w:szCs w:val="18"/>
          <w:lang w:val="kk-KZ"/>
        </w:rPr>
        <w:t xml:space="preserve">  8 (7172) 75-04-56</w:t>
      </w:r>
    </w:p>
    <w:p w:rsidR="001F00D9" w:rsidRDefault="001F00D9" w:rsidP="001F00D9">
      <w:pPr>
        <w:widowControl w:val="0"/>
        <w:pBdr>
          <w:bottom w:val="single" w:sz="4" w:space="28" w:color="FFFFFF"/>
        </w:pBdr>
        <w:spacing w:after="0" w:line="240" w:lineRule="auto"/>
        <w:ind w:firstLine="708"/>
        <w:jc w:val="both"/>
        <w:rPr>
          <w:rFonts w:ascii="Times New Roman" w:hAnsi="Times New Roman"/>
          <w:i/>
          <w:sz w:val="18"/>
          <w:szCs w:val="18"/>
          <w:lang w:val="kk-KZ"/>
        </w:rPr>
      </w:pPr>
      <w:r>
        <w:rPr>
          <w:rFonts w:ascii="Times New Roman" w:hAnsi="Times New Roman"/>
          <w:i/>
          <w:sz w:val="18"/>
          <w:szCs w:val="18"/>
        </w:rPr>
        <w:sym w:font="Wingdings" w:char="F02A"/>
      </w:r>
      <w:r>
        <w:rPr>
          <w:rFonts w:ascii="Times New Roman" w:hAnsi="Times New Roman"/>
          <w:i/>
          <w:sz w:val="18"/>
          <w:szCs w:val="18"/>
          <w:lang w:val="kk-KZ"/>
        </w:rPr>
        <w:t xml:space="preserve"> </w:t>
      </w:r>
      <w:hyperlink r:id="rId5" w:history="1">
        <w:r>
          <w:rPr>
            <w:rStyle w:val="a3"/>
            <w:rFonts w:ascii="Times New Roman" w:hAnsi="Times New Roman"/>
            <w:i/>
            <w:sz w:val="18"/>
            <w:szCs w:val="18"/>
          </w:rPr>
          <w:t>r.kusanova</w:t>
        </w:r>
        <w:r>
          <w:rPr>
            <w:rStyle w:val="a3"/>
            <w:rFonts w:ascii="Times New Roman" w:hAnsi="Times New Roman"/>
            <w:i/>
            <w:sz w:val="18"/>
            <w:szCs w:val="18"/>
            <w:lang w:val="kk-KZ"/>
          </w:rPr>
          <w:t>a@minfin.gov</w:t>
        </w:r>
      </w:hyperlink>
    </w:p>
    <w:p w:rsidR="001F00D9" w:rsidRPr="007B2F68" w:rsidRDefault="001F00D9">
      <w:pPr>
        <w:rPr>
          <w:lang w:val="ru-RU"/>
        </w:rPr>
      </w:pPr>
    </w:p>
    <w:sectPr w:rsidR="001F00D9" w:rsidRPr="007B2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522"/>
    <w:rsid w:val="001F00D9"/>
    <w:rsid w:val="002B2522"/>
    <w:rsid w:val="007B2F68"/>
    <w:rsid w:val="0099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75B14"/>
  <w15:chartTrackingRefBased/>
  <w15:docId w15:val="{F3B901A4-456C-45BD-BEA7-26C4B9A26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F68"/>
    <w:pPr>
      <w:spacing w:line="276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00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5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.kusanovaa@minfin.gov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376</Words>
  <Characters>2148</Characters>
  <Application>Microsoft Office Word</Application>
  <DocSecurity>0</DocSecurity>
  <Lines>17</Lines>
  <Paragraphs>5</Paragraphs>
  <ScaleCrop>false</ScaleCrop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Раушан Канатовна Кусанова (Ермекова)</dc:creator>
  <cp:keywords/>
  <dc:description/>
  <cp:lastModifiedBy>Раушан Канатовна Кусанова (Ермекова)</cp:lastModifiedBy>
  <cp:revision>3</cp:revision>
  <dcterms:created xsi:type="dcterms:W3CDTF">2025-11-10T11:56:00Z</dcterms:created>
  <dcterms:modified xsi:type="dcterms:W3CDTF">2025-11-10T12:31:00Z</dcterms:modified>
</cp:coreProperties>
</file>